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lecture d'une page produit</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par espèce ou catalogue complet choisir son point d'entrée</w:t>
        </w:r>
      </w:hyperlink>
    </w:p>
    <w:p>
      <w:hyperlink r:id="rId11">
        <w:r>
          <w:rPr>
            <w:color w:val="087E75"/>
          </w:rPr>
          <w:t>Catalogue panier de demande et devis en questions</w:t>
        </w:r>
      </w:hyperlink>
    </w:p>
    <w:p>
      <w:hyperlink r:id="rId12">
        <w:r>
          <w:rPr>
            <w:color w:val="087E75"/>
          </w:rPr>
          <w:t>Planifier un assortiment entre groupes de semences et genres botaniques</w:t>
        </w:r>
      </w:hyperlink>
    </w:p>
    <w:p>
      <w:hyperlink r:id="rId13">
        <w:r>
          <w:rPr>
            <w:color w:val="087E75"/>
          </w:rPr>
          <w:t>Lire une page produit et préparer la vérification de disponibilité</w:t>
        </w:r>
      </w:hyperlink>
    </w:p>
    <w:p>
      <w:hyperlink r:id="rId14">
        <w:r>
          <w:rPr>
            <w:color w:val="087E75"/>
          </w:rPr>
          <w:t>Ce que le catalogue fixe ce que le devis décide</w:t>
        </w:r>
      </w:hyperlink>
    </w:p>
    <w:p>
      <w:hyperlink r:id="rId15">
        <w:r>
          <w:rPr>
            <w:color w:val="087E75"/>
          </w:rPr>
          <w:t>Grille de comparaison des entrées selon unité de vente et mode de prix</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2/demande-rapide-par-esp-ce-ou-catalogue-complet-choisir-son-point-d-ent-09ca78c1.html" TargetMode="External"/><Relationship Id="rId11" Type="http://schemas.openxmlformats.org/officeDocument/2006/relationships/hyperlink" Target="https://bulkseedsinternational-fr.porkbunlead.workers.dev/aws/bulkseedsinternational-fr-12/catalogue-panier-de-demande-et-devis-en-questions-70469113.rtf" TargetMode="External"/><Relationship Id="rId12" Type="http://schemas.openxmlformats.org/officeDocument/2006/relationships/hyperlink" Target="https://bulkseedsinternational-fr.porkbunlead.workers.dev/aws/bulkseedsinternational-fr-12/planifier-un-assortiment-entre-groupes-de-semences-et-genres-botanique-72a1f36c.odt" TargetMode="External"/><Relationship Id="rId13" Type="http://schemas.openxmlformats.org/officeDocument/2006/relationships/hyperlink" Target="https://bulkseedsinternational-fr.porkbunlead.workers.dev/aws/bulkseedsinternational-fr-12/lire-une-page-produit-et-pr-parer-la-v-rification-de-disponibilit-8961403c.pdf" TargetMode="External"/><Relationship Id="rId14" Type="http://schemas.openxmlformats.org/officeDocument/2006/relationships/hyperlink" Target="https://bulkseedsinternational-fr.porkbunlead.workers.dev/aws/bulkseedsinternational-fr-12/ce-que-le-catalogue-fixe-ce-que-le-devis-d-cide-91b19db1.pptx" TargetMode="External"/><Relationship Id="rId15" Type="http://schemas.openxmlformats.org/officeDocument/2006/relationships/hyperlink" Target="https://bulkseedsinternational-fr.porkbunlead.workers.dev/aws/bulkseedsinternational-fr-12/grille-de-comparaison-des-entr-es-selon-unit-de-vente-et-mode-de-prix-c92a78d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