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une demande de semences de tomates et de poivrons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entre micro-pousses et plantes aromatiques pour un assortiment de détaillant</w:t>
        </w:r>
      </w:hyperlink>
    </w:p>
    <w:p>
      <w:hyperlink r:id="rId11">
        <w:r>
          <w:rPr>
            <w:color w:val="087E75"/>
          </w:rPr>
          <w:t>Semences de basilic thym et romarin en questions</w:t>
        </w:r>
      </w:hyperlink>
    </w:p>
    <w:p>
      <w:hyperlink r:id="rId12">
        <w:r>
          <w:rPr>
            <w:color w:val="087E75"/>
          </w:rPr>
          <w:t>Planifier un assortiment de légumes-feuilles et de laitues pour la revente</w:t>
        </w:r>
      </w:hyperlink>
    </w:p>
    <w:p>
      <w:hyperlink r:id="rId13">
        <w:r>
          <w:rPr>
            <w:color w:val="087E75"/>
          </w:rPr>
          <w:t>Grille de comparaison des variétés de fleurs du catalogue</w:t>
        </w:r>
      </w:hyperlink>
    </w:p>
    <w:p>
      <w:hyperlink r:id="rId14">
        <w:r>
          <w:rPr>
            <w:color w:val="087E75"/>
          </w:rPr>
          <w:t>Ce que couvrent les quatre groupes de semences du catalogue</w:t>
        </w:r>
      </w:hyperlink>
    </w:p>
    <w:p>
      <w:hyperlink r:id="rId15">
        <w:r>
          <w:rPr>
            <w:color w:val="087E75"/>
          </w:rPr>
          <w:t>Préparer une demande de semences de fleurs annuelles et vivaces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13/choisir-entre-micro-pousses-et-plantes-aromatiques-pour-un-assortiment-4d724e6f.html" TargetMode="External"/><Relationship Id="rId11" Type="http://schemas.openxmlformats.org/officeDocument/2006/relationships/hyperlink" Target="https://bulkseedsinternational-fr.porkbunlead.workers.dev/aws/bulkseedsinternational-fr-13/semences-de-basilic-thym-et-romarin-en-questions-37703939.rtf" TargetMode="External"/><Relationship Id="rId12" Type="http://schemas.openxmlformats.org/officeDocument/2006/relationships/hyperlink" Target="https://bulkseedsinternational-fr.porkbunlead.workers.dev/aws/bulkseedsinternational-fr-13/planifier-un-assortiment-de-l-gumes-feuilles-et-de-laitues-pour-la-rev-7729cfb4.odt" TargetMode="External"/><Relationship Id="rId13" Type="http://schemas.openxmlformats.org/officeDocument/2006/relationships/hyperlink" Target="https://bulkseedsinternational-fr.porkbunlead.workers.dev/aws/bulkseedsinternational-fr-13/grille-de-comparaison-des-vari-t-s-de-fleurs-du-catalogue-967049f9.xlsx" TargetMode="External"/><Relationship Id="rId14" Type="http://schemas.openxmlformats.org/officeDocument/2006/relationships/hyperlink" Target="https://bulkseedsinternational-fr.porkbunlead.workers.dev/aws/bulkseedsinternational-fr-13/ce-que-couvrent-les-quatre-groupes-de-semences-du-catalogue-d02b343d.pptx" TargetMode="External"/><Relationship Id="rId15" Type="http://schemas.openxmlformats.org/officeDocument/2006/relationships/hyperlink" Target="https://bulkseedsinternational-fr.porkbunlead.workers.dev/aws/bulkseedsinternational-fr-13/pr-parer-une-demande-de-semences-de-fleurs-annuelles-et-vivaces-f08f4f3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