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une sélection de semences de concombres et de courges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entre semences de légumes et de fleurs pour élargir un assortiment</w:t>
        </w:r>
      </w:hyperlink>
    </w:p>
    <w:p>
      <w:hyperlink r:id="rId11">
        <w:r>
          <w:rPr>
            <w:color w:val="087E75"/>
          </w:rPr>
          <w:t>Grille de comparaison des variétés de tomates et de poivrons</w:t>
        </w:r>
      </w:hyperlink>
    </w:p>
    <w:p>
      <w:hyperlink r:id="rId12">
        <w:r>
          <w:rPr>
            <w:color w:val="087E75"/>
          </w:rPr>
          <w:t>Semences de plantes médicinales et aromatiques rares en questions</w:t>
        </w:r>
      </w:hyperlink>
    </w:p>
    <w:p>
      <w:hyperlink r:id="rId13">
        <w:r>
          <w:rPr>
            <w:color w:val="087E75"/>
          </w:rPr>
          <w:t>Planifier un assortiment de micro-pousses et de pousses pour un point de vente</w:t>
        </w:r>
      </w:hyperlink>
    </w:p>
    <w:p>
      <w:hyperlink r:id="rId14">
        <w:r>
          <w:rPr>
            <w:color w:val="087E75"/>
          </w:rPr>
          <w:t>Présenter les sous-groupes du catalogue à une équipe de vente</w:t>
        </w:r>
      </w:hyperlink>
    </w:p>
    <w:p>
      <w:hyperlink r:id="rId15">
        <w:r>
          <w:rPr>
            <w:color w:val="087E75"/>
          </w:rPr>
          <w:t>Construire pas à pas une demande de semences de choux et de légumes-racines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14/choisir-entre-semences-de-l-gumes-et-de-fleurs-pour-largir-un-assortim-a56ad0fa.html" TargetMode="External"/><Relationship Id="rId11" Type="http://schemas.openxmlformats.org/officeDocument/2006/relationships/hyperlink" Target="https://bulkseedsinternational-fr.porkbunlead.workers.dev/aws/bulkseedsinternational-fr-14/grille-de-comparaison-des-vari-t-s-de-tomates-et-de-poivrons-43997f6b.xlsx" TargetMode="External"/><Relationship Id="rId12" Type="http://schemas.openxmlformats.org/officeDocument/2006/relationships/hyperlink" Target="https://bulkseedsinternational-fr.porkbunlead.workers.dev/aws/bulkseedsinternational-fr-14/semences-de-plantes-m-dicinales-et-aromatiques-rares-en-questions-4f430979.rtf" TargetMode="External"/><Relationship Id="rId13" Type="http://schemas.openxmlformats.org/officeDocument/2006/relationships/hyperlink" Target="https://bulkseedsinternational-fr.porkbunlead.workers.dev/aws/bulkseedsinternational-fr-14/planifier-un-assortiment-de-micro-pousses-et-de-pousses-pour-un-point--5dd195ed.odt" TargetMode="External"/><Relationship Id="rId14" Type="http://schemas.openxmlformats.org/officeDocument/2006/relationships/hyperlink" Target="https://bulkseedsinternational-fr.porkbunlead.workers.dev/aws/bulkseedsinternational-fr-14/pr-senter-les-sous-groupes-du-catalogue-une-quipe-de-vente-af2c0b2b.pptx" TargetMode="External"/><Relationship Id="rId15" Type="http://schemas.openxmlformats.org/officeDocument/2006/relationships/hyperlink" Target="https://bulkseedsinternational-fr.porkbunlead.workers.dev/aws/bulkseedsinternational-fr-14/construire-pas-pas-une-demande-de-semences-de-choux-et-de-l-gumes-raci-f7a293f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