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vérification des délais de livraison dans une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un conditionnement de gros adapté à la revente</w:t>
        </w:r>
      </w:hyperlink>
    </w:p>
    <w:p>
      <w:hyperlink r:id="rId11">
        <w:r>
          <w:rPr>
            <w:color w:val="087E75"/>
          </w:rPr>
          <w:t>Planifier une demande de semences pour une nouvelle jardinerie</w:t>
        </w:r>
      </w:hyperlink>
    </w:p>
    <w:p>
      <w:hyperlink r:id="rId12">
        <w:r>
          <w:rPr>
            <w:color w:val="087E75"/>
          </w:rPr>
          <w:t>Semences de légumes feuilles et de salades questions courantes</w:t>
        </w:r>
      </w:hyperlink>
    </w:p>
    <w:p>
      <w:hyperlink r:id="rId13">
        <w:r>
          <w:rPr>
            <w:color w:val="087E75"/>
          </w:rPr>
          <w:t>Préparer une demande de semences pour l'exportation vers l'Australie</w:t>
        </w:r>
      </w:hyperlink>
    </w:p>
    <w:p>
      <w:hyperlink r:id="rId14">
        <w:r>
          <w:rPr>
            <w:color w:val="087E75"/>
          </w:rPr>
          <w:t>Expliquer la différence entre grainetier et revendeur dans le catalogue</w:t>
        </w:r>
      </w:hyperlink>
    </w:p>
    <w:p>
      <w:hyperlink r:id="rId15">
        <w:r>
          <w:rPr>
            <w:color w:val="087E75"/>
          </w:rPr>
          <w:t>Grille de comparaison des variétés de fleurs annuelles et vivaces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5/choisir-un-conditionnement-de-gros-adapt-la-revente-4d283c98.html" TargetMode="External"/><Relationship Id="rId11" Type="http://schemas.openxmlformats.org/officeDocument/2006/relationships/hyperlink" Target="https://bulkseedsinternational-fr.porkbunlead.workers.dev/aws/bulkseedsinternational-fr-15/planifier-une-demande-de-semences-pour-une-nouvelle-jardinerie-03b458d9.odt" TargetMode="External"/><Relationship Id="rId12" Type="http://schemas.openxmlformats.org/officeDocument/2006/relationships/hyperlink" Target="https://bulkseedsinternational-fr.porkbunlead.workers.dev/aws/bulkseedsinternational-fr-15/semences-de-l-gumes-feuilles-et-de-salades-questions-courantes-164868a4.rtf" TargetMode="External"/><Relationship Id="rId13" Type="http://schemas.openxmlformats.org/officeDocument/2006/relationships/hyperlink" Target="https://bulkseedsinternational-fr.porkbunlead.workers.dev/aws/bulkseedsinternational-fr-15/pr-parer-une-demande-de-semences-pour-l-exportation-vers-l-australie-8657a571.pdf" TargetMode="External"/><Relationship Id="rId14" Type="http://schemas.openxmlformats.org/officeDocument/2006/relationships/hyperlink" Target="https://bulkseedsinternational-fr.porkbunlead.workers.dev/aws/bulkseedsinternational-fr-15/expliquer-la-diff-rence-entre-grainetier-et-revendeur-dans-le-catalogu-b6171da6.pptx" TargetMode="External"/><Relationship Id="rId15" Type="http://schemas.openxmlformats.org/officeDocument/2006/relationships/hyperlink" Target="https://bulkseedsinternational-fr.porkbunlead.workers.dev/aws/bulkseedsinternational-fr-15/grille-de-comparaison-des-vari-t-s-de-fleurs-annuelles-et-vivaces-e3dd74c1.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