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mentions par position avant envoi</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Catalogue ou demande rapide choisir son point de départ</w:t>
        </w:r>
      </w:hyperlink>
    </w:p>
    <w:p>
      <w:hyperlink r:id="rId11">
        <w:r>
          <w:rPr>
            <w:color w:val="087E75"/>
          </w:rPr>
          <w:t>Planifier une demande vers un marché de destination nouveau</w:t>
        </w:r>
      </w:hyperlink>
    </w:p>
    <w:p>
      <w:hyperlink r:id="rId12">
        <w:r>
          <w:rPr>
            <w:color w:val="087E75"/>
          </w:rPr>
          <w:t>Groupes espèces et variétés expliquer la structure du catalogue</w:t>
        </w:r>
      </w:hyperlink>
    </w:p>
    <w:p>
      <w:hyperlink r:id="rId13">
        <w:r>
          <w:rPr>
            <w:color w:val="087E75"/>
          </w:rPr>
          <w:t>Demande devis et conditions d approvisionnement en questions</w:t>
        </w:r>
      </w:hyperlink>
    </w:p>
    <w:p>
      <w:hyperlink r:id="rId14">
        <w:r>
          <w:rPr>
            <w:color w:val="087E75"/>
          </w:rPr>
          <w:t>Grille de comparaison des entrées selon unité et mode de prix</w:t>
        </w:r>
      </w:hyperlink>
    </w:p>
    <w:p>
      <w:hyperlink r:id="rId15">
        <w:r>
          <w:rPr>
            <w:color w:val="087E75"/>
          </w:rPr>
          <w:t>Préparer une demande de semences avec unités mixtes graines et kilos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18/catalogue-ou-demande-rapide-choisir-son-point-de-d-part-c99dc611.html" TargetMode="External"/><Relationship Id="rId11" Type="http://schemas.openxmlformats.org/officeDocument/2006/relationships/hyperlink" Target="https://bulkseedsinternational-fr.porkbunlead.workers.dev/aws/bulkseedsinternational-fr-18/planifier-une-demande-vers-un-march-de-destination-nouveau-1a3d2fa3.odt" TargetMode="External"/><Relationship Id="rId12" Type="http://schemas.openxmlformats.org/officeDocument/2006/relationships/hyperlink" Target="https://bulkseedsinternational-fr.porkbunlead.workers.dev/aws/bulkseedsinternational-fr-18/groupes-esp-ces-et-vari-t-s-expliquer-la-structure-du-catalogue-2f9202c6.pptx" TargetMode="External"/><Relationship Id="rId13" Type="http://schemas.openxmlformats.org/officeDocument/2006/relationships/hyperlink" Target="https://bulkseedsinternational-fr.porkbunlead.workers.dev/aws/bulkseedsinternational-fr-18/demande-devis-et-conditions-d-approvisionnement-en-questions-6300d72c.rtf" TargetMode="External"/><Relationship Id="rId14" Type="http://schemas.openxmlformats.org/officeDocument/2006/relationships/hyperlink" Target="https://bulkseedsinternational-fr.porkbunlead.workers.dev/aws/bulkseedsinternational-fr-18/grille-de-comparaison-des-entr-es-selon-unit-et-mode-de-prix-d734004d.xlsx" TargetMode="External"/><Relationship Id="rId15" Type="http://schemas.openxmlformats.org/officeDocument/2006/relationships/hyperlink" Target="https://bulkseedsinternational-fr.porkbunlead.workers.dev/aws/bulkseedsinternational-fr-18/pr-parer-une-demande-de-semences-avec-unit-s-mixtes-graines-et-kilos-df7c874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