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distinguer les sous-groupes de fleurs avant sélection</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Choisir entre légumes et micro-pousses pour diversifier un assortiment</w:t>
        </w:r>
      </w:hyperlink>
    </w:p>
    <w:p>
      <w:hyperlink r:id="rId11">
        <w:r>
          <w:rPr>
            <w:color w:val="087E75"/>
          </w:rPr>
          <w:t>Grille de comparaison des variétés de basilic thym et romarin</w:t>
        </w:r>
      </w:hyperlink>
    </w:p>
    <w:p>
      <w:hyperlink r:id="rId12">
        <w:r>
          <w:rPr>
            <w:color w:val="087E75"/>
          </w:rPr>
          <w:t>Préparer pas à pas une demande de semences vers la Grande-Bretagne</w:t>
        </w:r>
      </w:hyperlink>
    </w:p>
    <w:p>
      <w:hyperlink r:id="rId13">
        <w:r>
          <w:rPr>
            <w:color w:val="087E75"/>
          </w:rPr>
          <w:t>Expliquer les sous-groupes du catalogue aromatique à une équipe de vente</w:t>
        </w:r>
      </w:hyperlink>
    </w:p>
    <w:p>
      <w:hyperlink r:id="rId14">
        <w:r>
          <w:rPr>
            <w:color w:val="087E75"/>
          </w:rPr>
          <w:t>Menthe sauge et lavande questions sur les sous-groupes aromatiques</w:t>
        </w:r>
      </w:hyperlink>
    </w:p>
    <w:p>
      <w:hyperlink r:id="rId15">
        <w:r>
          <w:rPr>
            <w:color w:val="087E75"/>
          </w:rPr>
          <w:t>Planifier une demande de semences de légumes-racines et de carottes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fr/index.html" TargetMode="External"/><Relationship Id="rId10" Type="http://schemas.openxmlformats.org/officeDocument/2006/relationships/hyperlink" Target="https://bulkseedsinternational-websites.s3.eu-north-1.amazonaws.com/bsi/bulkseedsinternational-fr/bulkseedsinternational-fr-23/choisir-entre-l-gumes-et-micro-pousses-pour-diversifier-un-assortiment-573994bf.html" TargetMode="External"/><Relationship Id="rId11" Type="http://schemas.openxmlformats.org/officeDocument/2006/relationships/hyperlink" Target="https://bulkseedsinternational-fr.porkbunlead.workers.dev/aws/bulkseedsinternational-fr-23/grille-de-comparaison-des-vari-t-s-de-basilic-thym-et-romarin-055e96be.xlsx" TargetMode="External"/><Relationship Id="rId12" Type="http://schemas.openxmlformats.org/officeDocument/2006/relationships/hyperlink" Target="https://bulkseedsinternational-fr.porkbunlead.workers.dev/aws/bulkseedsinternational-fr-23/pr-parer-pas-pas-une-demande-de-semences-vers-la-grande-bretagne-198e3dbd.pdf" TargetMode="External"/><Relationship Id="rId13" Type="http://schemas.openxmlformats.org/officeDocument/2006/relationships/hyperlink" Target="https://bulkseedsinternational-fr.porkbunlead.workers.dev/aws/bulkseedsinternational-fr-23/expliquer-les-sous-groupes-du-catalogue-aromatique-une-quipe-de-vente-3627c984.pptx" TargetMode="External"/><Relationship Id="rId14" Type="http://schemas.openxmlformats.org/officeDocument/2006/relationships/hyperlink" Target="https://bulkseedsinternational-fr.porkbunlead.workers.dev/aws/bulkseedsinternational-fr-23/menthe-sauge-et-lavande-questions-sur-les-sous-groupes-aromatiques-4df23160.rtf" TargetMode="External"/><Relationship Id="rId15" Type="http://schemas.openxmlformats.org/officeDocument/2006/relationships/hyperlink" Target="https://bulkseedsinternational-fr.porkbunlead.workers.dev/aws/bulkseedsinternational-fr-23/planifier-une-demande-de-semences-de-l-gumes-racines-et-de-carottes-f78a61dc.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