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classer une préselection par groupe du catalogue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Prix par 1000 graines ou paliers au kilo quel mode de prix lire en premier</w:t>
        </w:r>
      </w:hyperlink>
    </w:p>
    <w:p>
      <w:hyperlink r:id="rId11">
        <w:r>
          <w:rPr>
            <w:color w:val="087E75"/>
          </w:rPr>
          <w:t>Expliquer le catalogue aromatique une espece peut contenir plusieurs selections</w:t>
        </w:r>
      </w:hyperlink>
    </w:p>
    <w:p>
      <w:hyperlink r:id="rId12">
        <w:r>
          <w:rPr>
            <w:color w:val="087E75"/>
          </w:rPr>
          <w:t>Planifier une selection equilibree entre especes courantes et groupes moins courants</w:t>
        </w:r>
      </w:hyperlink>
    </w:p>
    <w:p>
      <w:hyperlink r:id="rId13">
        <w:r>
          <w:rPr>
            <w:color w:val="087E75"/>
          </w:rPr>
          <w:t>Décrire chaque position par son nom botanique pour éviter les confusions de variétés</w:t>
        </w:r>
      </w:hyperlink>
    </w:p>
    <w:p>
      <w:hyperlink r:id="rId14">
        <w:r>
          <w:rPr>
            <w:color w:val="087E75"/>
          </w:rPr>
          <w:t>Grille de comparaison des varietes aromatiques par sous-groupe et espece</w:t>
        </w:r>
      </w:hyperlink>
    </w:p>
    <w:p>
      <w:hyperlink r:id="rId15">
        <w:r>
          <w:rPr>
            <w:color w:val="087E75"/>
          </w:rPr>
          <w:t>Prix sur demande en questions ce que je peux préparer sans tarif affiché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4/prix-par-1000-graines-ou-paliers-au-kilo-quel-mode-de-prix-lire-en-pre-90c03a3f.html" TargetMode="External"/><Relationship Id="rId11" Type="http://schemas.openxmlformats.org/officeDocument/2006/relationships/hyperlink" Target="https://bulkseedsinternational-fr.porkbunlead.workers.dev/aws/bulkseedsinternational-fr-24/expliquer-le-catalogue-aromatique-une-espece-peut-contenir-plusieurs-s-22c57c28.pptx" TargetMode="External"/><Relationship Id="rId12" Type="http://schemas.openxmlformats.org/officeDocument/2006/relationships/hyperlink" Target="https://bulkseedsinternational-fr.porkbunlead.workers.dev/aws/bulkseedsinternational-fr-24/planifier-une-selection-equilibree-entre-especes-courantes-et-groupes--67241ea1.odt" TargetMode="External"/><Relationship Id="rId13" Type="http://schemas.openxmlformats.org/officeDocument/2006/relationships/hyperlink" Target="https://bulkseedsinternational-fr.porkbunlead.workers.dev/aws/bulkseedsinternational-fr-24/d-crire-chaque-position-par-son-nom-botanique-pour-viter-les-confusion-c3154137.pdf" TargetMode="External"/><Relationship Id="rId14" Type="http://schemas.openxmlformats.org/officeDocument/2006/relationships/hyperlink" Target="https://bulkseedsinternational-fr.porkbunlead.workers.dev/aws/bulkseedsinternational-fr-24/grille-de-comparaison-des-varietes-aromatiques-par-sous-groupe-et-espe-e4f5d988.xlsx" TargetMode="External"/><Relationship Id="rId15" Type="http://schemas.openxmlformats.org/officeDocument/2006/relationships/hyperlink" Target="https://bulkseedsinternational-fr.porkbunlead.workers.dev/aws/bulkseedsinternational-fr-24/prix-sur-demande-en-questions-ce-que-je-peux-pr-parer-sans-tarif-affic-ffe30be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