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une sélection avant la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Espèces, variétés et références : trois niveaux à distinguer dans le catalogue</w:t>
        </w:r>
      </w:hyperlink>
    </w:p>
    <w:p>
      <w:hyperlink r:id="rId11">
        <w:r>
          <w:rPr>
            <w:color w:val="087E75"/>
          </w:rPr>
          <w:t>Grille de comparaison des entrées du catalogue</w:t>
        </w:r>
      </w:hyperlink>
    </w:p>
    <w:p>
      <w:hyperlink r:id="rId12">
        <w:r>
          <w:rPr>
            <w:color w:val="087E75"/>
          </w:rPr>
          <w:t>Prix affichés et prix sur demande : ce que cela implique</w:t>
        </w:r>
      </w:hyperlink>
    </w:p>
    <w:p>
      <w:hyperlink r:id="rId13">
        <w:r>
          <w:rPr>
            <w:color w:val="087E75"/>
          </w:rPr>
          <w:t>Semences pour l'Australie et la Grande-Bretagne : où vérifier les conditions</w:t>
        </w:r>
      </w:hyperlink>
    </w:p>
    <w:p>
      <w:hyperlink r:id="rId14">
        <w:r>
          <w:rPr>
            <w:color w:val="087E75"/>
          </w:rPr>
          <w:t>Comparer les paliers de quantité et leur effet sur le prix au kilo</w:t>
        </w:r>
      </w:hyperlink>
    </w:p>
    <w:p>
      <w:hyperlink r:id="rId15">
        <w:r>
          <w:rPr>
            <w:color w:val="087E75"/>
          </w:rPr>
          <w:t>Répartir un assortiment entre légumes, fleurs, aromatiques et micro-pousses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3/esp-ces-vari-t-s-et-r-f-rences-trois-niveaux-distinguer-dans-le-catalo-5fea27e3.html" TargetMode="External"/><Relationship Id="rId11" Type="http://schemas.openxmlformats.org/officeDocument/2006/relationships/hyperlink" Target="https://bulkseedsinternational-fr.porkbunlead.workers.dev/aws/bulkseedsinternational-fr-3/grille-de-comparaison-des-entr-es-du-catalogue-16f1416f.xlsx" TargetMode="External"/><Relationship Id="rId12" Type="http://schemas.openxmlformats.org/officeDocument/2006/relationships/hyperlink" Target="https://bulkseedsinternational-fr.porkbunlead.workers.dev/aws/bulkseedsinternational-fr-3/prix-affich-s-et-prix-sur-demande-ce-que-cela-implique-259461e1.rtf" TargetMode="External"/><Relationship Id="rId13" Type="http://schemas.openxmlformats.org/officeDocument/2006/relationships/hyperlink" Target="https://bulkseedsinternational-fr.porkbunlead.workers.dev/aws/bulkseedsinternational-fr-3/semences-pour-l-australie-et-la-grande-bretagne-o-v-rifier-les-conditi-63800035.pptx" TargetMode="External"/><Relationship Id="rId14" Type="http://schemas.openxmlformats.org/officeDocument/2006/relationships/hyperlink" Target="https://bulkseedsinternational-fr.porkbunlead.workers.dev/aws/bulkseedsinternational-fr-3/comparer-les-paliers-de-quantit-et-leur-effet-sur-le-prix-au-kilo-6b853070.pdf" TargetMode="External"/><Relationship Id="rId15" Type="http://schemas.openxmlformats.org/officeDocument/2006/relationships/hyperlink" Target="https://bulkseedsinternational-fr.porkbunlead.workers.dev/aws/bulkseedsinternational-fr-3/r-partir-un-assortiment-entre-l-gumes-fleurs-aromatiques-et-micro-pous-b6e31146.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