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une ligne de légume avant de la retenir</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Tomates, choux, poivrons : lire les sous-catégories légumes avant de choisir</w:t>
        </w:r>
      </w:hyperlink>
    </w:p>
    <w:p>
      <w:hyperlink r:id="rId11">
        <w:r>
          <w:rPr>
            <w:color w:val="087E75"/>
          </w:rPr>
          <w:t>Décrire une variété de légume pour une demande sans ambiguïté</w:t>
        </w:r>
      </w:hyperlink>
    </w:p>
    <w:p>
      <w:hyperlink r:id="rId12">
        <w:r>
          <w:rPr>
            <w:color w:val="087E75"/>
          </w:rPr>
          <w:t>Présenter à une équipe la place des légumes dans le catalogue</w:t>
        </w:r>
      </w:hyperlink>
    </w:p>
    <w:p>
      <w:hyperlink r:id="rId13">
        <w:r>
          <w:rPr>
            <w:color w:val="087E75"/>
          </w:rPr>
          <w:t>Légumes-feuilles et laitues : questions courtes avant de les sélectionner</w:t>
        </w:r>
      </w:hyperlink>
    </w:p>
    <w:p>
      <w:hyperlink r:id="rId14">
        <w:r>
          <w:rPr>
            <w:color w:val="087E75"/>
          </w:rPr>
          <w:t>Grille de comparaison des familles de légumes pour arbitrer un rayon</w:t>
        </w:r>
      </w:hyperlink>
    </w:p>
    <w:p>
      <w:hyperlink r:id="rId15">
        <w:r>
          <w:rPr>
            <w:color w:val="087E75"/>
          </w:rPr>
          <w:t>Planifier un rayon légumes par familles du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8/tomates-choux-poivrons-lire-les-sous-cat-gories-l-gumes-avant-de-chois-92f90798.html" TargetMode="External"/><Relationship Id="rId11" Type="http://schemas.openxmlformats.org/officeDocument/2006/relationships/hyperlink" Target="https://bulkseedsinternational-fr.porkbunlead.workers.dev/azure/bulkseedsinternational-fr-18/d-crire-une-vari-t-de-l-gume-pour-une-demande-sans-ambigu-t-1dfcb813.pdf" TargetMode="External"/><Relationship Id="rId12" Type="http://schemas.openxmlformats.org/officeDocument/2006/relationships/hyperlink" Target="https://bulkseedsinternational-fr.porkbunlead.workers.dev/azure/bulkseedsinternational-fr-18/pr-senter-une-quipe-la-place-des-l-gumes-dans-le-catalogue-aa1a5c22.pptx" TargetMode="External"/><Relationship Id="rId13" Type="http://schemas.openxmlformats.org/officeDocument/2006/relationships/hyperlink" Target="https://bulkseedsinternational-fr.porkbunlead.workers.dev/azure/bulkseedsinternational-fr-18/l-gumes-feuilles-et-laitues-questions-courtes-avant-de-les-s-lectionne-b2a5219b.rtf" TargetMode="External"/><Relationship Id="rId14" Type="http://schemas.openxmlformats.org/officeDocument/2006/relationships/hyperlink" Target="https://bulkseedsinternational-fr.porkbunlead.workers.dev/azure/bulkseedsinternational-fr-18/grille-de-comparaison-des-familles-de-l-gumes-pour-arbitrer-un-rayon-c87fb5e0.xlsx" TargetMode="External"/><Relationship Id="rId15" Type="http://schemas.openxmlformats.org/officeDocument/2006/relationships/hyperlink" Target="https://bulkseedsinternational-fr.porkbunlead.workers.dev/azure/bulkseedsinternational-fr-18/planifier-un-rayon-l-gumes-par-familles-du-catalogue-ee3983c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