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relire une ligne produit avant de la retenir dans sa sélection</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Micro-pousses et pousses : situer le quatrième groupe du catalogue dans un assortiment</w:t>
        </w:r>
      </w:hyperlink>
    </w:p>
    <w:p>
      <w:hyperlink r:id="rId11">
        <w:r>
          <w:rPr>
            <w:color w:val="087E75"/>
          </w:rPr>
          <w:t>Grille de comparaison des quatre groupes de semences selon la profondeur de leur offre</w:t>
        </w:r>
      </w:hyperlink>
    </w:p>
    <w:p>
      <w:hyperlink r:id="rId12">
        <w:r>
          <w:rPr>
            <w:color w:val="087E75"/>
          </w:rPr>
          <w:t>Anatomie d'une ligne produit du catalogue expliquée à une équipe de jardinerie</w:t>
        </w:r>
      </w:hyperlink>
    </w:p>
    <w:p>
      <w:hyperlink r:id="rId13">
        <w:r>
          <w:rPr>
            <w:color w:val="087E75"/>
          </w:rPr>
          <w:t>Du groupe de semences à la référence produit : décrire une variété pour une demande de semences</w:t>
        </w:r>
      </w:hyperlink>
    </w:p>
    <w:p>
      <w:hyperlink r:id="rId14">
        <w:r>
          <w:rPr>
            <w:color w:val="087E75"/>
          </w:rPr>
          <w:t>Prix affiché par palier ou prix sur demande : réponses courtes pour lire une ligne du catalogue</w:t>
        </w:r>
      </w:hyperlink>
    </w:p>
    <w:p>
      <w:hyperlink r:id="rId15">
        <w:r>
          <w:rPr>
            <w:color w:val="087E75"/>
          </w:rPr>
          <w:t>Planifier l'introduction progressive des plantes médicinales et aromatiques rares dans un rayon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9/micro-pousses-et-pousses-situer-le-quatri-me-groupe-du-catalogue-dans--86888682.html" TargetMode="External"/><Relationship Id="rId11" Type="http://schemas.openxmlformats.org/officeDocument/2006/relationships/hyperlink" Target="https://bulkseedsinternational-fr.porkbunlead.workers.dev/azure/bulkseedsinternational-fr-29/grille-de-comparaison-des-quatre-groupes-de-semences-selon-la-profonde-48ede430.xlsx" TargetMode="External"/><Relationship Id="rId12" Type="http://schemas.openxmlformats.org/officeDocument/2006/relationships/hyperlink" Target="https://bulkseedsinternational-fr.porkbunlead.workers.dev/azure/bulkseedsinternational-fr-29/anatomie-d-une-ligne-produit-du-catalogue-expliqu-e-une-quipe-de-jardi-62c3930b.pptx" TargetMode="External"/><Relationship Id="rId13" Type="http://schemas.openxmlformats.org/officeDocument/2006/relationships/hyperlink" Target="https://bulkseedsinternational-fr.porkbunlead.workers.dev/azure/bulkseedsinternational-fr-29/du-groupe-de-semences-la-r-f-rence-produit-d-crire-une-vari-t-pour-une-6c2c08ca.pdf" TargetMode="External"/><Relationship Id="rId14" Type="http://schemas.openxmlformats.org/officeDocument/2006/relationships/hyperlink" Target="https://bulkseedsinternational-fr.porkbunlead.workers.dev/azure/bulkseedsinternational-fr-29/prix-affich-par-palier-ou-prix-sur-demande-r-ponses-courtes-pour-lire--70a39290.rtf" TargetMode="External"/><Relationship Id="rId15" Type="http://schemas.openxmlformats.org/officeDocument/2006/relationships/hyperlink" Target="https://bulkseedsinternational-fr.porkbunlead.workers.dev/azure/bulkseedsinternational-fr-29/planifier-l-introduction-progressive-des-plantes-m-dicinales-et-aromat-8e60052c.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