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Liste de vérification pour une demande de semences complète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Demande ou commande : comprendre la différence avant de sélectionner des variétés</w:t>
        </w:r>
      </w:hyperlink>
    </w:p>
    <w:p>
      <w:hyperlink r:id="rId11">
        <w:r>
          <w:rPr>
            <w:color w:val="087E75"/>
          </w:rPr>
          <w:t>Questions courantes sur le statut d'une demande et les prix affichés</w:t>
        </w:r>
      </w:hyperlink>
    </w:p>
    <w:p>
      <w:hyperlink r:id="rId12">
        <w:r>
          <w:rPr>
            <w:color w:val="087E75"/>
          </w:rPr>
          <w:t>Rassembler une sélection de semences par groupes du catalogue</w:t>
        </w:r>
      </w:hyperlink>
    </w:p>
    <w:p>
      <w:hyperlink r:id="rId13">
        <w:r>
          <w:rPr>
            <w:color w:val="087E75"/>
          </w:rPr>
          <w:t>Tableau de suivi des critères de destination pour plusieurs demandes</w:t>
        </w:r>
      </w:hyperlink>
    </w:p>
    <w:p>
      <w:hyperlink r:id="rId14">
        <w:r>
          <w:rPr>
            <w:color w:val="087E75"/>
          </w:rPr>
          <w:t>Expliquer le parcours d'une demande de semences à une équipe de jardinerie</w:t>
        </w:r>
      </w:hyperlink>
    </w:p>
    <w:p>
      <w:hyperlink r:id="rId15">
        <w:r>
          <w:rPr>
            <w:color w:val="087E75"/>
          </w:rPr>
          <w:t>Répartir ses demandes de semences selon les saisons de vente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fr/index.html" TargetMode="External"/><Relationship Id="rId10" Type="http://schemas.openxmlformats.org/officeDocument/2006/relationships/hyperlink" Target="https://seoneosaatpilot.blob.core.windows.net/bulkseedsinternational-websites/bsi/bulkseedsinternational-fr/bulkseedsinternational-fr-3/demande-ou-commande-comprendre-la-diff-rence-avant-de-s-lectionner-des-9fb780e1.html" TargetMode="External"/><Relationship Id="rId11" Type="http://schemas.openxmlformats.org/officeDocument/2006/relationships/hyperlink" Target="https://bulkseedsinternational-fr.porkbunlead.workers.dev/azure/bulkseedsinternational-fr-3/questions-courantes-sur-le-statut-d-une-demande-et-les-prix-affich-s-43aca724.rtf" TargetMode="External"/><Relationship Id="rId12" Type="http://schemas.openxmlformats.org/officeDocument/2006/relationships/hyperlink" Target="https://bulkseedsinternational-fr.porkbunlead.workers.dev/azure/bulkseedsinternational-fr-3/rassembler-une-s-lection-de-semences-par-groupes-du-catalogue-714e1221.pdf" TargetMode="External"/><Relationship Id="rId13" Type="http://schemas.openxmlformats.org/officeDocument/2006/relationships/hyperlink" Target="https://bulkseedsinternational-fr.porkbunlead.workers.dev/azure/bulkseedsinternational-fr-3/tableau-de-suivi-des-crit-res-de-destination-pour-plusieurs-demandes-a0d88dd8.xlsx" TargetMode="External"/><Relationship Id="rId14" Type="http://schemas.openxmlformats.org/officeDocument/2006/relationships/hyperlink" Target="https://bulkseedsinternational-fr.porkbunlead.workers.dev/azure/bulkseedsinternational-fr-3/expliquer-le-parcours-d-une-demande-de-semences-une-quipe-de-jardineri-de94759a.pptx" TargetMode="External"/><Relationship Id="rId15" Type="http://schemas.openxmlformats.org/officeDocument/2006/relationships/hyperlink" Target="https://bulkseedsinternational-fr.porkbunlead.workers.dev/azure/bulkseedsinternational-fr-3/r-partir-ses-demandes-de-semences-selon-les-saisons-de-vente-ef74b4ff.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