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relire une demande par groupe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Micro-pousses et pousses en gros : un groupe de catalogue à part entière</w:t>
        </w:r>
      </w:hyperlink>
    </w:p>
    <w:p>
      <w:hyperlink r:id="rId11">
        <w:r>
          <w:rPr>
            <w:color w:val="087E75"/>
          </w:rPr>
          <w:t>Expliquer la structure du catalogue à un nouvel acheteur</w:t>
        </w:r>
      </w:hyperlink>
    </w:p>
    <w:p>
      <w:hyperlink r:id="rId12">
        <w:r>
          <w:rPr>
            <w:color w:val="087E75"/>
          </w:rPr>
          <w:t>Grille de comparaison des groupes de semences pour arbitrer une sélection</w:t>
        </w:r>
      </w:hyperlink>
    </w:p>
    <w:p>
      <w:hyperlink r:id="rId13">
        <w:r>
          <w:rPr>
            <w:color w:val="087E75"/>
          </w:rPr>
          <w:t>Prix affichés au catalogue : questions courtes sur les paliers et le prix sur demande</w:t>
        </w:r>
      </w:hyperlink>
    </w:p>
    <w:p>
      <w:hyperlink r:id="rId14">
        <w:r>
          <w:rPr>
            <w:color w:val="087E75"/>
          </w:rPr>
          <w:t>Planifier un assortiment de micro-pousses et aromatiques rares pour une jardinerie</w:t>
        </w:r>
      </w:hyperlink>
    </w:p>
    <w:p>
      <w:hyperlink r:id="rId15">
        <w:r>
          <w:rPr>
            <w:color w:val="087E75"/>
          </w:rPr>
          <w:t>Du nom botanique à la variété : lire une fiche produit sans confondre espèce et sélection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5/micro-pousses-et-pousses-en-gros-un-groupe-de-catalogue-part-enti-re-423546e9.html" TargetMode="External"/><Relationship Id="rId11" Type="http://schemas.openxmlformats.org/officeDocument/2006/relationships/hyperlink" Target="https://bulkseedsinternational-fr.porkbunlead.workers.dev/azure/bulkseedsinternational-fr-5/expliquer-la-structure-du-catalogue-un-nouvel-acheteur-046112d9.pptx" TargetMode="External"/><Relationship Id="rId12" Type="http://schemas.openxmlformats.org/officeDocument/2006/relationships/hyperlink" Target="https://bulkseedsinternational-fr.porkbunlead.workers.dev/azure/bulkseedsinternational-fr-5/grille-de-comparaison-des-groupes-de-semences-pour-arbitrer-une-s-lect-2c4aac59.xlsx" TargetMode="External"/><Relationship Id="rId13" Type="http://schemas.openxmlformats.org/officeDocument/2006/relationships/hyperlink" Target="https://bulkseedsinternational-fr.porkbunlead.workers.dev/azure/bulkseedsinternational-fr-5/prix-affich-s-au-catalogue-questions-courtes-sur-les-paliers-et-le-pri-6c1ace07.rtf" TargetMode="External"/><Relationship Id="rId14" Type="http://schemas.openxmlformats.org/officeDocument/2006/relationships/hyperlink" Target="https://bulkseedsinternational-fr.porkbunlead.workers.dev/azure/bulkseedsinternational-fr-5/planifier-un-assortiment-de-micro-pousses-et-aromatiques-rares-pour-un-865ef293.odt" TargetMode="External"/><Relationship Id="rId15" Type="http://schemas.openxmlformats.org/officeDocument/2006/relationships/hyperlink" Target="https://bulkseedsinternational-fr.porkbunlead.workers.dev/azure/bulkseedsinternational-fr-5/du-nom-botanique-la-vari-t-lire-une-fiche-produit-sans-confondre-esp-c-906e416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