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vérifier une demande de semences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Grossiste en semences : comment structurer un premier assortiment sans disperser sa demande</w:t>
        </w:r>
      </w:hyperlink>
    </w:p>
    <w:p>
      <w:hyperlink r:id="rId11">
        <w:r>
          <w:rPr>
            <w:color w:val="087E75"/>
          </w:rPr>
          <w:t>Demande de devis sans engagement questions courantes</w:t>
        </w:r>
      </w:hyperlink>
    </w:p>
    <w:p>
      <w:hyperlink r:id="rId12">
        <w:r>
          <w:rPr>
            <w:color w:val="087E75"/>
          </w:rPr>
          <w:t>Grille de comparaison références unités de quantité et prix par palier</w:t>
        </w:r>
      </w:hyperlink>
    </w:p>
    <w:p>
      <w:hyperlink r:id="rId13">
        <w:r>
          <w:rPr>
            <w:color w:val="087E75"/>
          </w:rPr>
          <w:t>Planifier les demandes de semences selon les groupes de cultures</w:t>
        </w:r>
      </w:hyperlink>
    </w:p>
    <w:p>
      <w:hyperlink r:id="rId14">
        <w:r>
          <w:rPr>
            <w:color w:val="087E75"/>
          </w:rPr>
          <w:t>Du catalogue à l'offre présentation du parcours d'une demande</w:t>
        </w:r>
      </w:hyperlink>
    </w:p>
    <w:p>
      <w:hyperlink r:id="rId15">
        <w:r>
          <w:rPr>
            <w:color w:val="087E75"/>
          </w:rPr>
          <w:t>Remplir un panier de demande de semences en gros pas à pas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1/grossiste-en-semences-comment-structurer-un-premier-assortiment-sans-d-084f33f9.html" TargetMode="External"/><Relationship Id="rId11" Type="http://schemas.openxmlformats.org/officeDocument/2006/relationships/hyperlink" Target="https://bulkseedsinternational-fr.porkbunlead.workers.dev/dream/bulkseedsinternational-fr-11/demande-de-devis-sans-engagement-questions-courantes-536e2b73.rtf" TargetMode="External"/><Relationship Id="rId12" Type="http://schemas.openxmlformats.org/officeDocument/2006/relationships/hyperlink" Target="https://bulkseedsinternational-fr.porkbunlead.workers.dev/dream/bulkseedsinternational-fr-11/grille-de-comparaison-r-f-rences-unit-s-de-quantit-et-prix-par-palier-580fbf13.xlsx" TargetMode="External"/><Relationship Id="rId13" Type="http://schemas.openxmlformats.org/officeDocument/2006/relationships/hyperlink" Target="https://bulkseedsinternational-fr.porkbunlead.workers.dev/dream/bulkseedsinternational-fr-11/planifier-les-demandes-de-semences-selon-les-groupes-de-cultures-84c31569.odt" TargetMode="External"/><Relationship Id="rId14" Type="http://schemas.openxmlformats.org/officeDocument/2006/relationships/hyperlink" Target="https://bulkseedsinternational-fr.porkbunlead.workers.dev/dream/bulkseedsinternational-fr-11/du-catalogue-l-offre-pr-sentation-du-parcours-d-une-demande-e41513a7.pptx" TargetMode="External"/><Relationship Id="rId15" Type="http://schemas.openxmlformats.org/officeDocument/2006/relationships/hyperlink" Target="https://bulkseedsinternational-fr.porkbunlead.workers.dev/dream/bulkseedsinternational-fr-11/remplir-un-panier-de-demande-de-semences-en-gros-pas-pas-ea906ab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