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repérer les variétés sans correspondance certaine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groupée ou demandes séparées : choisir la bonne organisation</w:t>
        </w:r>
      </w:hyperlink>
    </w:p>
    <w:p>
      <w:hyperlink r:id="rId11">
        <w:r>
          <w:rPr>
            <w:color w:val="087E75"/>
          </w:rPr>
          <w:t>Formuler des variétés de remplacement dans une demande de devis</w:t>
        </w:r>
      </w:hyperlink>
    </w:p>
    <w:p>
      <w:hyperlink r:id="rId12">
        <w:r>
          <w:rPr>
            <w:color w:val="087E75"/>
          </w:rPr>
          <w:t>Présentation : transmettre une demande avec des références et des quantités</w:t>
        </w:r>
      </w:hyperlink>
    </w:p>
    <w:p>
      <w:hyperlink r:id="rId13">
        <w:r>
          <w:rPr>
            <w:color w:val="087E75"/>
          </w:rPr>
          <w:t>Modifier ou compléter une demande déjà envoyée</w:t>
        </w:r>
      </w:hyperlink>
    </w:p>
    <w:p>
      <w:hyperlink r:id="rId14">
        <w:r>
          <w:rPr>
            <w:color w:val="087E75"/>
          </w:rPr>
          <w:t>Relier la sélection de semences au calendrier de réassort du magasin</w:t>
        </w:r>
      </w:hyperlink>
    </w:p>
    <w:p>
      <w:hyperlink r:id="rId15">
        <w:r>
          <w:rPr>
            <w:color w:val="087E75"/>
          </w:rPr>
          <w:t>Grille de suivi : statut de chaque position après l'envoi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12/demande-group-e-ou-demandes-s-par-es-choisir-la-bonne-organisation-e47ea2d0.html" TargetMode="External"/><Relationship Id="rId11" Type="http://schemas.openxmlformats.org/officeDocument/2006/relationships/hyperlink" Target="https://bulkseedsinternational-fr.porkbunlead.workers.dev/dream/bulkseedsinternational-fr-12/formuler-des-vari-t-s-de-remplacement-dans-une-demande-de-devis-08915b55.pdf" TargetMode="External"/><Relationship Id="rId12" Type="http://schemas.openxmlformats.org/officeDocument/2006/relationships/hyperlink" Target="https://bulkseedsinternational-fr.porkbunlead.workers.dev/dream/bulkseedsinternational-fr-12/pr-sentation-transmettre-une-demande-avec-des-r-f-rences-et-des-quanti-52de7b02.pptx" TargetMode="External"/><Relationship Id="rId13" Type="http://schemas.openxmlformats.org/officeDocument/2006/relationships/hyperlink" Target="https://bulkseedsinternational-fr.porkbunlead.workers.dev/dream/bulkseedsinternational-fr-12/modifier-ou-compl-ter-une-demande-d-j-envoy-e-630c6c8e.rtf" TargetMode="External"/><Relationship Id="rId14" Type="http://schemas.openxmlformats.org/officeDocument/2006/relationships/hyperlink" Target="https://bulkseedsinternational-fr.porkbunlead.workers.dev/dream/bulkseedsinternational-fr-12/relier-la-s-lection-de-semences-au-calendrier-de-r-assort-du-magasin-63ab382c.odt" TargetMode="External"/><Relationship Id="rId15" Type="http://schemas.openxmlformats.org/officeDocument/2006/relationships/hyperlink" Target="https://bulkseedsinternational-fr.porkbunlead.workers.dev/dream/bulkseedsinternational-fr-12/grille-de-suivi-statut-de-chaque-position-apr-s-l-envoi-8fc0d01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