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controler une ligne de demande issue d'une page produit</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Elargir un rayon de semences : choisir entre legumes, fleurs, aromatiques et micro-pousses</w:t>
        </w:r>
      </w:hyperlink>
    </w:p>
    <w:p>
      <w:hyperlink r:id="rId11">
        <w:r>
          <w:rPr>
            <w:color w:val="087E75"/>
          </w:rPr>
          <w:t>Repartir la preparation des demandes sur le calendrier de reassort du magasin</w:t>
        </w:r>
      </w:hyperlink>
    </w:p>
    <w:p>
      <w:hyperlink r:id="rId12">
        <w:r>
          <w:rPr>
            <w:color w:val="087E75"/>
          </w:rPr>
          <w:t>Aromatiques rares et genres courants preparer une selection sans confondre les entrees</w:t>
        </w:r>
      </w:hyperlink>
    </w:p>
    <w:p>
      <w:hyperlink r:id="rId13">
        <w:r>
          <w:rPr>
            <w:color w:val="087E75"/>
          </w:rPr>
          <w:t>Micro-pousses et pousses premieres questions avant une demande en gros</w:t>
        </w:r>
      </w:hyperlink>
    </w:p>
    <w:p>
      <w:hyperlink r:id="rId14">
        <w:r>
          <w:rPr>
            <w:color w:val="087E75"/>
          </w:rPr>
          <w:t>Presentation lire les unites de quantite et les prix par palier d'une entree de catalogue</w:t>
        </w:r>
      </w:hyperlink>
    </w:p>
    <w:p>
      <w:hyperlink r:id="rId15">
        <w:r>
          <w:rPr>
            <w:color w:val="087E75"/>
          </w:rPr>
          <w:t>Grille de tri des entrees sans prix affiche et des varietes supplementaires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23/elargir-un-rayon-de-semences-choisir-entre-legumes-fleurs-aromatiques--fff78ff8.html" TargetMode="External"/><Relationship Id="rId11" Type="http://schemas.openxmlformats.org/officeDocument/2006/relationships/hyperlink" Target="https://bulkseedsinternational-fr.porkbunlead.workers.dev/dream/bulkseedsinternational-fr-23/repartir-la-preparation-des-demandes-sur-le-calendrier-de-reassort-du--0742c0a7.odt" TargetMode="External"/><Relationship Id="rId12" Type="http://schemas.openxmlformats.org/officeDocument/2006/relationships/hyperlink" Target="https://bulkseedsinternational-fr.porkbunlead.workers.dev/dream/bulkseedsinternational-fr-23/aromatiques-rares-et-genres-courants-preparer-une-selection-sans-confo-a3befa40.pdf" TargetMode="External"/><Relationship Id="rId13" Type="http://schemas.openxmlformats.org/officeDocument/2006/relationships/hyperlink" Target="https://bulkseedsinternational-fr.porkbunlead.workers.dev/dream/bulkseedsinternational-fr-23/micro-pousses-et-pousses-premieres-questions-avant-une-demande-en-gros-c1b846b5.rtf" TargetMode="External"/><Relationship Id="rId14" Type="http://schemas.openxmlformats.org/officeDocument/2006/relationships/hyperlink" Target="https://bulkseedsinternational-fr.porkbunlead.workers.dev/dream/bulkseedsinternational-fr-23/presentation-lire-les-unites-de-quantite-et-les-prix-par-palier-d-une--c4aae6d4.pptx" TargetMode="External"/><Relationship Id="rId15" Type="http://schemas.openxmlformats.org/officeDocument/2006/relationships/hyperlink" Target="https://bulkseedsinternational-fr.porkbunlead.workers.dev/dream/bulkseedsinternational-fr-23/grille-de-tri-des-entrees-sans-prix-affiche-et-des-varietes-supplement-e411fd1b.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