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 cohérence entre objectif de vente et sélection envoyée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Micro-pousses en gros : décider de leur place dans un premier assortiment</w:t>
        </w:r>
      </w:hyperlink>
    </w:p>
    <w:p>
      <w:hyperlink r:id="rId11">
        <w:r>
          <w:rPr>
            <w:color w:val="087E75"/>
          </w:rPr>
          <w:t>Décrire un objectif de vente avant de choisir les variétés d'un groupe</w:t>
        </w:r>
      </w:hyperlink>
    </w:p>
    <w:p>
      <w:hyperlink r:id="rId12">
        <w:r>
          <w:rPr>
            <w:color w:val="087E75"/>
          </w:rPr>
          <w:t>Grille de comparaison : poids, unités et paliers de quantité</w:t>
        </w:r>
      </w:hyperlink>
    </w:p>
    <w:p>
      <w:hyperlink r:id="rId13">
        <w:r>
          <w:rPr>
            <w:color w:val="087E75"/>
          </w:rPr>
          <w:t>Planifier une extension de gamme par étapes sur plusieurs demandes</w:t>
        </w:r>
      </w:hyperlink>
    </w:p>
    <w:p>
      <w:hyperlink r:id="rId14">
        <w:r>
          <w:rPr>
            <w:color w:val="087E75"/>
          </w:rPr>
          <w:t>Présentation : ce que le catalogue ne dit pas sur une variété</w:t>
        </w:r>
      </w:hyperlink>
    </w:p>
    <w:p>
      <w:hyperlink r:id="rId15">
        <w:r>
          <w:rPr>
            <w:color w:val="087E75"/>
          </w:rPr>
          <w:t>Index botanique et noms courants : questions fréquentes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8/micro-pousses-en-gros-d-cider-de-leur-place-dans-un-premier-assortimen-9d4e67a7.html" TargetMode="External"/><Relationship Id="rId11" Type="http://schemas.openxmlformats.org/officeDocument/2006/relationships/hyperlink" Target="https://bulkseedsinternational-fr.porkbunlead.workers.dev/dream/bulkseedsinternational-fr-8/d-crire-un-objectif-de-vente-avant-de-choisir-les-vari-t-s-d-un-groupe-1028fc38.pdf" TargetMode="External"/><Relationship Id="rId12" Type="http://schemas.openxmlformats.org/officeDocument/2006/relationships/hyperlink" Target="https://bulkseedsinternational-fr.porkbunlead.workers.dev/dream/bulkseedsinternational-fr-8/grille-de-comparaison-poids-unit-s-et-paliers-de-quantit-392c5b64.xlsx" TargetMode="External"/><Relationship Id="rId13" Type="http://schemas.openxmlformats.org/officeDocument/2006/relationships/hyperlink" Target="https://bulkseedsinternational-fr.porkbunlead.workers.dev/dream/bulkseedsinternational-fr-8/planifier-une-extension-de-gamme-par-tapes-sur-plusieurs-demandes-95ed5c2d.odt" TargetMode="External"/><Relationship Id="rId14" Type="http://schemas.openxmlformats.org/officeDocument/2006/relationships/hyperlink" Target="https://bulkseedsinternational-fr.porkbunlead.workers.dev/dream/bulkseedsinternational-fr-8/pr-sentation-ce-que-le-catalogue-ne-dit-pas-sur-une-vari-t-996307b2.pptx" TargetMode="External"/><Relationship Id="rId15" Type="http://schemas.openxmlformats.org/officeDocument/2006/relationships/hyperlink" Target="https://bulkseedsinternational-fr.porkbunlead.workers.dev/dream/bulkseedsinternational-fr-8/index-botanique-et-noms-courants-questions-fr-quentes-a37dbf1c.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