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pour distinguer espece variete et reference dans le catalogue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Demande rapide ou panier de demande choisir le bon point d entree</w:t>
        </w:r>
      </w:hyperlink>
    </w:p>
    <w:p>
      <w:hyperlink r:id="rId11">
        <w:r>
          <w:rPr>
            <w:color w:val="087E75"/>
          </w:rPr>
          <w:t>Prix affiches prix sur demande et sans engagement en questions courtes</w:t>
        </w:r>
      </w:hyperlink>
    </w:p>
    <w:p>
      <w:hyperlink r:id="rId12">
        <w:r>
          <w:rPr>
            <w:color w:val="087E75"/>
          </w:rPr>
          <w:t>Planifier la saison par groupe de cultures et par sous-groupes d aromatiques</w:t>
        </w:r>
      </w:hyperlink>
    </w:p>
    <w:p>
      <w:hyperlink r:id="rId13">
        <w:r>
          <w:rPr>
            <w:color w:val="087E75"/>
          </w:rPr>
          <w:t>Remplir le panier de demande pas a pas du catalogue au devis</w:t>
        </w:r>
      </w:hyperlink>
    </w:p>
    <w:p>
      <w:hyperlink r:id="rId14">
        <w:r>
          <w:rPr>
            <w:color w:val="087E75"/>
          </w:rPr>
          <w:t>Les trois niveaux du catalogue expliques simplement</w:t>
        </w:r>
      </w:hyperlink>
    </w:p>
    <w:p>
      <w:hyperlink r:id="rId15">
        <w:r>
          <w:rPr>
            <w:color w:val="087E75"/>
          </w:rPr>
          <w:t>Grille de comparaison des entrees du catalogue avant envoi d une demande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12/demande-rapide-ou-panier-de-demande-choisir-le-bon-point-d-entree-35fd8951.html" TargetMode="External"/><Relationship Id="rId11" Type="http://schemas.openxmlformats.org/officeDocument/2006/relationships/hyperlink" Target="https://bulkseedsinternational-fr.porkbunlead.workers.dev/ibm/bulkseedsinternational-fr-12/prix-affiches-prix-sur-demande-et-sans-engagement-en-questions-courtes-16832bfc.rtf" TargetMode="External"/><Relationship Id="rId12" Type="http://schemas.openxmlformats.org/officeDocument/2006/relationships/hyperlink" Target="https://bulkseedsinternational-fr.porkbunlead.workers.dev/ibm/bulkseedsinternational-fr-12/planifier-la-saison-par-groupe-de-cultures-et-par-sous-groupes-d-aroma-3bf79c37.odt" TargetMode="External"/><Relationship Id="rId13" Type="http://schemas.openxmlformats.org/officeDocument/2006/relationships/hyperlink" Target="https://bulkseedsinternational-fr.porkbunlead.workers.dev/ibm/bulkseedsinternational-fr-12/remplir-le-panier-de-demande-pas-a-pas-du-catalogue-au-devis-89e85fca.pdf" TargetMode="External"/><Relationship Id="rId14" Type="http://schemas.openxmlformats.org/officeDocument/2006/relationships/hyperlink" Target="https://bulkseedsinternational-fr.porkbunlead.workers.dev/ibm/bulkseedsinternational-fr-12/les-trois-niveaux-du-catalogue-expliques-simplement-baa2250f.pptx" TargetMode="External"/><Relationship Id="rId15" Type="http://schemas.openxmlformats.org/officeDocument/2006/relationships/hyperlink" Target="https://bulkseedsinternational-fr.porkbunlead.workers.dev/ibm/bulkseedsinternational-fr-12/grille-de-comparaison-des-entrees-du-catalogue-avant-envoi-d-une-deman-dbdba91e.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