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relier une variété à son usage en rayon</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Quantités par tranche ou prix au kilo : lire la structure de prix avant de demander</w:t>
        </w:r>
      </w:hyperlink>
    </w:p>
    <w:p>
      <w:hyperlink r:id="rId11">
        <w:r>
          <w:rPr>
            <w:color w:val="087E75"/>
          </w:rPr>
          <w:t>Planifier les espèces médicinales et les aromatiques sauvages dans un assortiment</w:t>
        </w:r>
      </w:hyperlink>
    </w:p>
    <w:p>
      <w:hyperlink r:id="rId12">
        <w:r>
          <w:rPr>
            <w:color w:val="087E75"/>
          </w:rPr>
          <w:t>Tableau des caractéristiques de chaque groupe de semences pour cibler une demande</w:t>
        </w:r>
      </w:hyperlink>
    </w:p>
    <w:p>
      <w:hyperlink r:id="rId13">
        <w:r>
          <w:rPr>
            <w:color w:val="087E75"/>
          </w:rPr>
          <w:t>Ce que contient une page variété du catalogue expliqué aux débutants</w:t>
        </w:r>
      </w:hyperlink>
    </w:p>
    <w:p>
      <w:hyperlink r:id="rId14">
        <w:r>
          <w:rPr>
            <w:color w:val="087E75"/>
          </w:rPr>
          <w:t>Multiplier les points de vente dans une même demande : questions courtes</w:t>
        </w:r>
      </w:hyperlink>
    </w:p>
    <w:p>
      <w:hyperlink r:id="rId15">
        <w:r>
          <w:rPr>
            <w:color w:val="087E75"/>
          </w:rPr>
          <w:t>Vérifier les mentions d'importation avant d'envoyer une demande de semences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14/quantit-s-par-tranche-ou-prix-au-kilo-lire-la-structure-de-prix-avant--b85a4ea6.html" TargetMode="External"/><Relationship Id="rId11" Type="http://schemas.openxmlformats.org/officeDocument/2006/relationships/hyperlink" Target="https://bulkseedsinternational-fr.porkbunlead.workers.dev/ibm/bulkseedsinternational-fr-14/planifier-les-esp-ces-m-dicinales-et-les-aromatiques-sauvages-dans-un--1368da03.odt" TargetMode="External"/><Relationship Id="rId12" Type="http://schemas.openxmlformats.org/officeDocument/2006/relationships/hyperlink" Target="https://bulkseedsinternational-fr.porkbunlead.workers.dev/ibm/bulkseedsinternational-fr-14/tableau-des-caract-ristiques-de-chaque-groupe-de-semences-pour-cibler--1d68a6e0.xlsx" TargetMode="External"/><Relationship Id="rId13" Type="http://schemas.openxmlformats.org/officeDocument/2006/relationships/hyperlink" Target="https://bulkseedsinternational-fr.porkbunlead.workers.dev/ibm/bulkseedsinternational-fr-14/ce-que-contient-une-page-vari-t-du-catalogue-expliqu-aux-d-butants-52d38612.pptx" TargetMode="External"/><Relationship Id="rId14" Type="http://schemas.openxmlformats.org/officeDocument/2006/relationships/hyperlink" Target="https://bulkseedsinternational-fr.porkbunlead.workers.dev/ibm/bulkseedsinternational-fr-14/multiplier-les-points-de-vente-dans-une-m-me-demande-questions-courtes-62807c50.rtf" TargetMode="External"/><Relationship Id="rId15" Type="http://schemas.openxmlformats.org/officeDocument/2006/relationships/hyperlink" Target="https://bulkseedsinternational-fr.porkbunlead.workers.dev/ibm/bulkseedsinternational-fr-14/v-rifier-les-mentions-d-importation-avant-d-envoyer-une-demande-de-sem-f39fac0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