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préparer le premier contact avec un fournisseur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légumes fleurs aromatiques et micropousses pour une demande</w:t>
        </w:r>
      </w:hyperlink>
    </w:p>
    <w:p>
      <w:hyperlink r:id="rId11">
        <w:r>
          <w:rPr>
            <w:color w:val="087E75"/>
          </w:rPr>
          <w:t>Vérifier la disponibilité et les prix avant de préparer un devis de semences</w:t>
        </w:r>
      </w:hyperlink>
    </w:p>
    <w:p>
      <w:hyperlink r:id="rId12">
        <w:r>
          <w:rPr>
            <w:color w:val="087E75"/>
          </w:rPr>
          <w:t>Construire un assortiment de semences pour jardineries et grainetiers</w:t>
        </w:r>
      </w:hyperlink>
    </w:p>
    <w:p>
      <w:hyperlink r:id="rId13">
        <w:r>
          <w:rPr>
            <w:color w:val="087E75"/>
          </w:rPr>
          <w:t>Semences en gros pour détaillants et revendeurs en questions courtes</w:t>
        </w:r>
      </w:hyperlink>
    </w:p>
    <w:p>
      <w:hyperlink r:id="rId14">
        <w:r>
          <w:rPr>
            <w:color w:val="087E75"/>
          </w:rPr>
          <w:t>Grille d évaluation des destinations et des exigences d emballage</w:t>
        </w:r>
      </w:hyperlink>
    </w:p>
    <w:p>
      <w:hyperlink r:id="rId15">
        <w:r>
          <w:rPr>
            <w:color w:val="087E75"/>
          </w:rPr>
          <w:t>Le rôle du catalogue dans la préparation d une demande en gros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6/choisir-entre-l-gumes-fleurs-aromatiques-et-micropousses-pour-une-dema-fe454822.html" TargetMode="External"/><Relationship Id="rId11" Type="http://schemas.openxmlformats.org/officeDocument/2006/relationships/hyperlink" Target="https://bulkseedsinternational-fr.porkbunlead.workers.dev/ibm/bulkseedsinternational-fr-16/v-rifier-la-disponibilit-et-les-prix-avant-de-pr-parer-un-devis-de-sem-1797a318.pdf" TargetMode="External"/><Relationship Id="rId12" Type="http://schemas.openxmlformats.org/officeDocument/2006/relationships/hyperlink" Target="https://bulkseedsinternational-fr.porkbunlead.workers.dev/ibm/bulkseedsinternational-fr-16/construire-un-assortiment-de-semences-pour-jardineries-et-grainetiers-6ac17d92.odt" TargetMode="External"/><Relationship Id="rId13" Type="http://schemas.openxmlformats.org/officeDocument/2006/relationships/hyperlink" Target="https://bulkseedsinternational-fr.porkbunlead.workers.dev/ibm/bulkseedsinternational-fr-16/semences-en-gros-pour-d-taillants-et-revendeurs-en-questions-courtes-acf99794.rtf" TargetMode="External"/><Relationship Id="rId14" Type="http://schemas.openxmlformats.org/officeDocument/2006/relationships/hyperlink" Target="https://bulkseedsinternational-fr.porkbunlead.workers.dev/ibm/bulkseedsinternational-fr-16/grille-d-valuation-des-destinations-et-des-exigences-d-emballage-d94510fb.xlsx" TargetMode="External"/><Relationship Id="rId15" Type="http://schemas.openxmlformats.org/officeDocument/2006/relationships/hyperlink" Target="https://bulkseedsinternational-fr.porkbunlead.workers.dev/ibm/bulkseedsinternational-fr-16/le-r-le-du-catalogue-dans-la-pr-paration-d-une-demande-en-gros-f464c33c.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