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comparer deux sous-groupes d aromatiques avant l envoi</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Basilic, menthe, thym : composer un noyau d aromatiques plutot qu une liste</w:t>
        </w:r>
      </w:hyperlink>
    </w:p>
    <w:p>
      <w:hyperlink r:id="rId11">
        <w:r>
          <w:rPr>
            <w:color w:val="087E75"/>
          </w:rPr>
          <w:t>Aromatiques rares et plantes medicinales en questions courtes</w:t>
        </w:r>
      </w:hyperlink>
    </w:p>
    <w:p>
      <w:hyperlink r:id="rId12">
        <w:r>
          <w:rPr>
            <w:color w:val="087E75"/>
          </w:rPr>
          <w:t>Suivre une espece de l index botanique jusqu a une ligne d aromatique dans le panier</w:t>
        </w:r>
      </w:hyperlink>
    </w:p>
    <w:p>
      <w:hyperlink r:id="rId13">
        <w:r>
          <w:rPr>
            <w:color w:val="087E75"/>
          </w:rPr>
          <w:t>Pourquoi une meme plante figure sous plusieurs noms dans les aromatiques</w:t>
        </w:r>
      </w:hyperlink>
    </w:p>
    <w:p>
      <w:hyperlink r:id="rId14">
        <w:r>
          <w:rPr>
            <w:color w:val="087E75"/>
          </w:rPr>
          <w:t>Grille de comparaison des sous-groupes d aromatiques par nombre d especes</w:t>
        </w:r>
      </w:hyperlink>
    </w:p>
    <w:p>
      <w:hyperlink r:id="rId15">
        <w:r>
          <w:rPr>
            <w:color w:val="087E75"/>
          </w:rPr>
          <w:t>Planifier le poids des aromatiques connues face aux groupes botaniques rares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6/basilic-menthe-thym-composer-un-noyau-d-aromatiques-plutot-qu-une-list-a83023a1.html" TargetMode="External"/><Relationship Id="rId11" Type="http://schemas.openxmlformats.org/officeDocument/2006/relationships/hyperlink" Target="https://bulkseedsinternational-fr.porkbunlead.workers.dev/ibm/bulkseedsinternational-fr-26/aromatiques-rares-et-plantes-medicinales-en-questions-courtes-2f004416.rtf" TargetMode="External"/><Relationship Id="rId12" Type="http://schemas.openxmlformats.org/officeDocument/2006/relationships/hyperlink" Target="https://bulkseedsinternational-fr.porkbunlead.workers.dev/ibm/bulkseedsinternational-fr-26/suivre-une-espece-de-l-index-botanique-jusqu-a-une-ligne-d-aromatique--46511f53.pdf" TargetMode="External"/><Relationship Id="rId13" Type="http://schemas.openxmlformats.org/officeDocument/2006/relationships/hyperlink" Target="https://bulkseedsinternational-fr.porkbunlead.workers.dev/ibm/bulkseedsinternational-fr-26/pourquoi-une-meme-plante-figure-sous-plusieurs-noms-dans-les-aromatiqu-4fffa9ae.pptx" TargetMode="External"/><Relationship Id="rId14" Type="http://schemas.openxmlformats.org/officeDocument/2006/relationships/hyperlink" Target="https://bulkseedsinternational-fr.porkbunlead.workers.dev/ibm/bulkseedsinternational-fr-26/grille-de-comparaison-des-sous-groupes-d-aromatiques-par-nombre-d-espe-59a74dd0.xlsx" TargetMode="External"/><Relationship Id="rId15" Type="http://schemas.openxmlformats.org/officeDocument/2006/relationships/hyperlink" Target="https://bulkseedsinternational-fr.porkbunlead.workers.dev/ibm/bulkseedsinternational-fr-26/planifier-le-poids-des-aromatiques-connues-face-aux-groupes-botaniques-d21a657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