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demandes de commande et réclamations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Notes d'importation et adresse de livraison : ce qui reste à vérifier avant l'envoi</w:t>
        </w:r>
      </w:hyperlink>
    </w:p>
    <w:p>
      <w:hyperlink r:id="rId11">
        <w:r>
          <w:rPr>
            <w:color w:val="087E75"/>
          </w:rPr>
          <w:t>Présenter les pages d'information du site à une équipe de vente</w:t>
        </w:r>
      </w:hyperlink>
    </w:p>
    <w:p>
      <w:hyperlink r:id="rId12">
        <w:r>
          <w:rPr>
            <w:color w:val="087E75"/>
          </w:rPr>
          <w:t>Planifier l'envoi d'une demande groupée vers plusieurs destinations</w:t>
        </w:r>
      </w:hyperlink>
    </w:p>
    <w:p>
      <w:hyperlink r:id="rId13">
        <w:r>
          <w:rPr>
            <w:color w:val="087E75"/>
          </w:rPr>
          <w:t>Rassembler les preuves d'une référence avant de l'écrire dans le panier</w:t>
        </w:r>
      </w:hyperlink>
    </w:p>
    <w:p>
      <w:hyperlink r:id="rId14">
        <w:r>
          <w:rPr>
            <w:color w:val="087E75"/>
          </w:rPr>
          <w:t>Notes sur le commerce des semences : réponses courtes sur Nord-Irland et les autres pays</w:t>
        </w:r>
      </w:hyperlink>
    </w:p>
    <w:p>
      <w:hyperlink r:id="rId15">
        <w:r>
          <w:rPr>
            <w:color w:val="087E75"/>
          </w:rPr>
          <w:t>Grille de comparaison des groupes de semences selon l'index et les pages catégories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9/notes-d-importation-et-adresse-de-livraison-ce-qui-reste-v-rifier-avan-81a6c86f.html" TargetMode="External"/><Relationship Id="rId11" Type="http://schemas.openxmlformats.org/officeDocument/2006/relationships/hyperlink" Target="https://bulkseedsinternational-fr.porkbunlead.workers.dev/oracle/bulkseedsinternational-fr-19/pr-senter-les-pages-d-information-du-site-une-quipe-de-vente-67025235.pptx" TargetMode="External"/><Relationship Id="rId12" Type="http://schemas.openxmlformats.org/officeDocument/2006/relationships/hyperlink" Target="https://bulkseedsinternational-fr.porkbunlead.workers.dev/oracle/bulkseedsinternational-fr-19/planifier-l-envoi-d-une-demande-group-e-vers-plusieurs-destinations-77c33ef2.odt" TargetMode="External"/><Relationship Id="rId13" Type="http://schemas.openxmlformats.org/officeDocument/2006/relationships/hyperlink" Target="https://bulkseedsinternational-fr.porkbunlead.workers.dev/oracle/bulkseedsinternational-fr-19/rassembler-les-preuves-d-une-r-f-rence-avant-de-l-crire-dans-le-panier-9e1ca2fc.pdf" TargetMode="External"/><Relationship Id="rId14" Type="http://schemas.openxmlformats.org/officeDocument/2006/relationships/hyperlink" Target="https://bulkseedsinternational-fr.porkbunlead.workers.dev/oracle/bulkseedsinternational-fr-19/notes-sur-le-commerce-des-semences-r-ponses-courtes-sur-nord-irland-et-d570fdd6.rtf" TargetMode="External"/><Relationship Id="rId15" Type="http://schemas.openxmlformats.org/officeDocument/2006/relationships/hyperlink" Target="https://bulkseedsinternational-fr.porkbunlead.workers.dev/oracle/bulkseedsinternational-fr-19/grille-de-comparaison-des-groupes-de-semences-selon-l-index-et-les-pag-e059503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