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décider quelles positions reporter à une prochaine demande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Trois questions à se poser avant d ouvrir le catalogue de semences en gros</w:t>
        </w:r>
      </w:hyperlink>
    </w:p>
    <w:p>
      <w:hyperlink r:id="rId11">
        <w:r>
          <w:rPr>
            <w:color w:val="087E75"/>
          </w:rPr>
          <w:t>Montrer à une équipe ce qui change entre une demande et une commande</w:t>
        </w:r>
      </w:hyperlink>
    </w:p>
    <w:p>
      <w:hyperlink r:id="rId12">
        <w:r>
          <w:rPr>
            <w:color w:val="087E75"/>
          </w:rPr>
          <w:t>Méthode pour préparer une demande panachant légumes fleurs et aromatiques</w:t>
        </w:r>
      </w:hyperlink>
    </w:p>
    <w:p>
      <w:hyperlink r:id="rId13">
        <w:r>
          <w:rPr>
            <w:color w:val="087E75"/>
          </w:rPr>
          <w:t>Grille de comparaison entre demande rapide et panier détaillé selon le nombre de positions</w:t>
        </w:r>
      </w:hyperlink>
    </w:p>
    <w:p>
      <w:hyperlink r:id="rId14">
        <w:r>
          <w:rPr>
            <w:color w:val="087E75"/>
          </w:rPr>
          <w:t>Échelonner une première année de demandes entre les quatre groupes de semences</w:t>
        </w:r>
      </w:hyperlink>
    </w:p>
    <w:p>
      <w:hyperlink r:id="rId15">
        <w:r>
          <w:rPr>
            <w:color w:val="087E75"/>
          </w:rPr>
          <w:t>Récapitulatif du catalogue en questions courtes pour un nouveau revendeur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28/trois-questions-se-poser-avant-d-ouvrir-le-catalogue-de-semences-en-gr-a45c8480.html" TargetMode="External"/><Relationship Id="rId11" Type="http://schemas.openxmlformats.org/officeDocument/2006/relationships/hyperlink" Target="https://bulkseedsinternational-fr.porkbunlead.workers.dev/oracle/bulkseedsinternational-fr-28/montrer-une-quipe-ce-qui-change-entre-une-demande-et-une-commande-4652b68a.pptx" TargetMode="External"/><Relationship Id="rId12" Type="http://schemas.openxmlformats.org/officeDocument/2006/relationships/hyperlink" Target="https://bulkseedsinternational-fr.porkbunlead.workers.dev/oracle/bulkseedsinternational-fr-28/m-thode-pour-pr-parer-une-demande-panachant-l-gumes-fleurs-et-aromatiq-791d9153.pdf" TargetMode="External"/><Relationship Id="rId13" Type="http://schemas.openxmlformats.org/officeDocument/2006/relationships/hyperlink" Target="https://bulkseedsinternational-fr.porkbunlead.workers.dev/oracle/bulkseedsinternational-fr-28/grille-de-comparaison-entre-demande-rapide-et-panier-d-taill-selon-le--bc9b955d.xlsx" TargetMode="External"/><Relationship Id="rId14" Type="http://schemas.openxmlformats.org/officeDocument/2006/relationships/hyperlink" Target="https://bulkseedsinternational-fr.porkbunlead.workers.dev/oracle/bulkseedsinternational-fr-28/chelonner-une-premi-re-ann-e-de-demandes-entre-les-quatre-groupes-de-s-d49477df.odt" TargetMode="External"/><Relationship Id="rId15" Type="http://schemas.openxmlformats.org/officeDocument/2006/relationships/hyperlink" Target="https://bulkseedsinternational-fr.porkbunlead.workers.dev/oracle/bulkseedsinternational-fr-28/r-capitulatif-du-catalogue-en-questions-courtes-pour-un-nouveau-revend-fd8807c8.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