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données de destination avant l'envoi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Catalogue de semences en gros : choisir la référence au-delà de la catégorie</w:t>
        </w:r>
      </w:hyperlink>
    </w:p>
    <w:p>
      <w:hyperlink r:id="rId11">
        <w:r>
          <w:rPr>
            <w:color w:val="087E75"/>
          </w:rPr>
          <w:t>Passer d'une espèce incertaine à une demande exploitable</w:t>
        </w:r>
      </w:hyperlink>
    </w:p>
    <w:p>
      <w:hyperlink r:id="rId12">
        <w:r>
          <w:rPr>
            <w:color w:val="087E75"/>
          </w:rPr>
          <w:t>Quantités et prix affichés : questions courtes des revendeurs</w:t>
        </w:r>
      </w:hyperlink>
    </w:p>
    <w:p>
      <w:hyperlink r:id="rId13">
        <w:r>
          <w:rPr>
            <w:color w:val="087E75"/>
          </w:rPr>
          <w:t>Répartir ses priorités entre groupes de semences sur plusieurs mois</w:t>
        </w:r>
      </w:hyperlink>
    </w:p>
    <w:p>
      <w:hyperlink r:id="rId14">
        <w:r>
          <w:rPr>
            <w:color w:val="087E75"/>
          </w:rPr>
          <w:t>Grille de tri des pistes d'achat à clarifier</w:t>
        </w:r>
      </w:hyperlink>
    </w:p>
    <w:p>
      <w:hyperlink r:id="rId15">
        <w:r>
          <w:rPr>
            <w:color w:val="087E75"/>
          </w:rPr>
          <w:t>Ce que le catalogue ne décide pas à la place du revendeur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5/catalogue-de-semences-en-gros-choisir-la-r-f-rence-au-del-de-la-cat-go-f2c83e29.html" TargetMode="External"/><Relationship Id="rId11" Type="http://schemas.openxmlformats.org/officeDocument/2006/relationships/hyperlink" Target="https://bulkseedsinternational-fr.porkbunlead.workers.dev/oracle/bulkseedsinternational-fr-5/passer-d-une-esp-ce-incertaine-une-demande-exploitable-16361653.pdf" TargetMode="External"/><Relationship Id="rId12" Type="http://schemas.openxmlformats.org/officeDocument/2006/relationships/hyperlink" Target="https://bulkseedsinternational-fr.porkbunlead.workers.dev/oracle/bulkseedsinternational-fr-5/quantit-s-et-prix-affich-s-questions-courtes-des-revendeurs-3db36dae.rtf" TargetMode="External"/><Relationship Id="rId13" Type="http://schemas.openxmlformats.org/officeDocument/2006/relationships/hyperlink" Target="https://bulkseedsinternational-fr.porkbunlead.workers.dev/oracle/bulkseedsinternational-fr-5/r-partir-ses-priorit-s-entre-groupes-de-semences-sur-plusieurs-mois-897e9ca1.odt" TargetMode="External"/><Relationship Id="rId14" Type="http://schemas.openxmlformats.org/officeDocument/2006/relationships/hyperlink" Target="https://bulkseedsinternational-fr.porkbunlead.workers.dev/oracle/bulkseedsinternational-fr-5/grille-de-tri-des-pistes-d-achat-clarifier-d16ea8d8.xlsx" TargetMode="External"/><Relationship Id="rId15" Type="http://schemas.openxmlformats.org/officeDocument/2006/relationships/hyperlink" Target="https://bulkseedsinternational-fr.porkbunlead.workers.dev/oracle/bulkseedsinternational-fr-5/ce-que-le-catalogue-ne-d-cide-pas-la-place-du-revendeur-e084ce47.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