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destination et emballage pour une demande de semences</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Demande de devis semences en gros : vue d'ensemble pour decider vite</w:t>
        </w:r>
      </w:hyperlink>
    </w:p>
    <w:p>
      <w:hyperlink r:id="rId11">
        <w:r>
          <w:rPr>
            <w:color w:val="087E75"/>
          </w:rPr>
          <w:t>Questions frequentes sur le panier de demande sans engagement</w:t>
        </w:r>
      </w:hyperlink>
    </w:p>
    <w:p>
      <w:hyperlink r:id="rId12">
        <w:r>
          <w:rPr>
            <w:color w:val="087E75"/>
          </w:rPr>
          <w:t>Grille de verification des demandes de semences par destination</w:t>
        </w:r>
      </w:hyperlink>
    </w:p>
    <w:p>
      <w:hyperlink r:id="rId13">
        <w:r>
          <w:rPr>
            <w:color w:val="087E75"/>
          </w:rPr>
          <w:t>Preparez une demande de semences multi-especes pas a pas</w:t>
        </w:r>
      </w:hyperlink>
    </w:p>
    <w:p>
      <w:hyperlink r:id="rId14">
        <w:r>
          <w:rPr>
            <w:color w:val="087E75"/>
          </w:rPr>
          <w:t>Planifier un assortiment de semences pour grainetiers et jardineries</w:t>
        </w:r>
      </w:hyperlink>
    </w:p>
    <w:p>
      <w:hyperlink r:id="rId15">
        <w:r>
          <w:rPr>
            <w:color w:val="087E75"/>
          </w:rPr>
          <w:t>Du catalogue au devis semences en gros en cinq etapes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fr/index.html" TargetMode="External"/><Relationship Id="rId10" Type="http://schemas.openxmlformats.org/officeDocument/2006/relationships/hyperlink" Target="https://bulkseedsinternational-websites.sfo3.digitaloceanspaces.com/bsi/bulkseedsinternational-fr/bulkseedsinternational-fr-2/demande-de-devis-semences-en-gros-vue-d-ensemble-pour-decider-vite-7f5b53df.html" TargetMode="External"/><Relationship Id="rId11" Type="http://schemas.openxmlformats.org/officeDocument/2006/relationships/hyperlink" Target="https://bulkseedsinternational-fr.porkbunlead.workers.dev/spaces/bulkseedsinternational-fr-2/questions-frequentes-sur-le-panier-de-demande-sans-engagement-3d8f2f86.rtf" TargetMode="External"/><Relationship Id="rId12" Type="http://schemas.openxmlformats.org/officeDocument/2006/relationships/hyperlink" Target="https://bulkseedsinternational-fr.porkbunlead.workers.dev/spaces/bulkseedsinternational-fr-2/grille-de-verification-des-demandes-de-semences-par-destination-690e4723.xlsx" TargetMode="External"/><Relationship Id="rId13" Type="http://schemas.openxmlformats.org/officeDocument/2006/relationships/hyperlink" Target="https://bulkseedsinternational-fr.porkbunlead.workers.dev/spaces/bulkseedsinternational-fr-2/preparez-une-demande-de-semences-multi-especes-pas-a-pas-77627ef1.pdf" TargetMode="External"/><Relationship Id="rId14" Type="http://schemas.openxmlformats.org/officeDocument/2006/relationships/hyperlink" Target="https://bulkseedsinternational-fr.porkbunlead.workers.dev/spaces/bulkseedsinternational-fr-2/planifier-un-assortiment-de-semences-pour-grainetiers-et-jardineries-b2bdcd18.odt" TargetMode="External"/><Relationship Id="rId15" Type="http://schemas.openxmlformats.org/officeDocument/2006/relationships/hyperlink" Target="https://bulkseedsinternational-fr.porkbunlead.workers.dev/spaces/bulkseedsinternational-fr-2/du-catalogue-au-devis-semences-en-gros-en-cinq-etapes-c95c8008.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