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controle des references catalogue avant envoi</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Commerce de gros de semences : choisir entre catalogue, demande rapide et panier</w:t>
        </w:r>
      </w:hyperlink>
    </w:p>
    <w:p>
      <w:hyperlink r:id="rId11">
        <w:r>
          <w:rPr>
            <w:color w:val="087E75"/>
          </w:rPr>
          <w:t>References, unites et prix affiches en questions courtes</w:t>
        </w:r>
      </w:hyperlink>
    </w:p>
    <w:p>
      <w:hyperlink r:id="rId12">
        <w:r>
          <w:rPr>
            <w:color w:val="087E75"/>
          </w:rPr>
          <w:t>Planifier les aromatiques dans un assortiment de grainetier</w:t>
        </w:r>
      </w:hyperlink>
    </w:p>
    <w:p>
      <w:hyperlink r:id="rId13">
        <w:r>
          <w:rPr>
            <w:color w:val="087E75"/>
          </w:rPr>
          <w:t>Grille de comparaison des especes avant demande de devis</w:t>
        </w:r>
      </w:hyperlink>
    </w:p>
    <w:p>
      <w:hyperlink r:id="rId14">
        <w:r>
          <w:rPr>
            <w:color w:val="087E75"/>
          </w:rPr>
          <w:t>Rediger une description de variete exploitable en rayon</w:t>
        </w:r>
      </w:hyperlink>
    </w:p>
    <w:p>
      <w:hyperlink r:id="rId15">
        <w:r>
          <w:rPr>
            <w:color w:val="087E75"/>
          </w:rPr>
          <w:t>Groupes de semences et logique du catalogue expliquees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fr/index.html" TargetMode="External"/><Relationship Id="rId10" Type="http://schemas.openxmlformats.org/officeDocument/2006/relationships/hyperlink" Target="https://bulkseedsinternational-websites.sfo3.digitaloceanspaces.com/bsi/bulkseedsinternational-fr/bulkseedsinternational-fr-3/commerce-de-gros-de-semences-choisir-entre-catalogue-demande-rapide-et-763caf28.html" TargetMode="External"/><Relationship Id="rId11" Type="http://schemas.openxmlformats.org/officeDocument/2006/relationships/hyperlink" Target="https://bulkseedsinternational-fr.porkbunlead.workers.dev/spaces/bulkseedsinternational-fr-3/references-unites-et-prix-affiches-en-questions-courtes-022df631.rtf" TargetMode="External"/><Relationship Id="rId12" Type="http://schemas.openxmlformats.org/officeDocument/2006/relationships/hyperlink" Target="https://bulkseedsinternational-fr.porkbunlead.workers.dev/spaces/bulkseedsinternational-fr-3/planifier-les-aromatiques-dans-un-assortiment-de-grainetier-0348cd5c.odt" TargetMode="External"/><Relationship Id="rId13" Type="http://schemas.openxmlformats.org/officeDocument/2006/relationships/hyperlink" Target="https://bulkseedsinternational-fr.porkbunlead.workers.dev/spaces/bulkseedsinternational-fr-3/grille-de-comparaison-des-especes-avant-demande-de-devis-0e7767aa.xlsx" TargetMode="External"/><Relationship Id="rId14" Type="http://schemas.openxmlformats.org/officeDocument/2006/relationships/hyperlink" Target="https://bulkseedsinternational-fr.porkbunlead.workers.dev/spaces/bulkseedsinternational-fr-3/rediger-une-description-de-variete-exploitable-en-rayon-2569e52a.pdf" TargetMode="External"/><Relationship Id="rId15" Type="http://schemas.openxmlformats.org/officeDocument/2006/relationships/hyperlink" Target="https://bulkseedsinternational-fr.porkbunlead.workers.dev/spaces/bulkseedsinternational-fr-3/groupes-de-semences-et-logique-du-catalogue-expliquees-832fbb2e.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