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destination et emballage avant 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de devis de semences en gros : par où commencer</w:t>
        </w:r>
      </w:hyperlink>
    </w:p>
    <w:p>
      <w:hyperlink r:id="rId11">
        <w:r>
          <w:rPr>
            <w:color w:val="087E75"/>
          </w:rPr>
          <w:t>Groupe espèce variété : lire la structure du catalogue</w:t>
        </w:r>
      </w:hyperlink>
    </w:p>
    <w:p>
      <w:hyperlink r:id="rId12">
        <w:r>
          <w:rPr>
            <w:color w:val="087E75"/>
          </w:rPr>
          <w:t>Constituer une demande multi-groupes avec plusieurs unités de vente</w:t>
        </w:r>
      </w:hyperlink>
    </w:p>
    <w:p>
      <w:hyperlink r:id="rId13">
        <w:r>
          <w:rPr>
            <w:color w:val="087E75"/>
          </w:rPr>
          <w:t>Grille de comparaison des références et des destinations</w:t>
        </w:r>
      </w:hyperlink>
    </w:p>
    <w:p>
      <w:hyperlink r:id="rId14">
        <w:r>
          <w:rPr>
            <w:color w:val="087E75"/>
          </w:rPr>
          <w:t>Planifier un assortiment par groupes de semences pour une saison</w:t>
        </w:r>
      </w:hyperlink>
    </w:p>
    <w:p>
      <w:hyperlink r:id="rId15">
        <w:r>
          <w:rPr>
            <w:color w:val="087E75"/>
          </w:rPr>
          <w:t>Demande sans engagement et devis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6/demande-de-devis-de-semences-en-gros-par-o-commencer-c6446159.html" TargetMode="External"/><Relationship Id="rId11" Type="http://schemas.openxmlformats.org/officeDocument/2006/relationships/hyperlink" Target="https://bulkseedsinternational-fr.porkbunlead.workers.dev/spaces/bulkseedsinternational-fr-6/groupe-esp-ce-vari-t-lire-la-structure-du-catalogue-4525efd3.pptx" TargetMode="External"/><Relationship Id="rId12" Type="http://schemas.openxmlformats.org/officeDocument/2006/relationships/hyperlink" Target="https://bulkseedsinternational-fr.porkbunlead.workers.dev/spaces/bulkseedsinternational-fr-6/constituer-une-demande-multi-groupes-avec-plusieurs-unit-s-de-vente-8483147f.pdf" TargetMode="External"/><Relationship Id="rId13" Type="http://schemas.openxmlformats.org/officeDocument/2006/relationships/hyperlink" Target="https://bulkseedsinternational-fr.porkbunlead.workers.dev/spaces/bulkseedsinternational-fr-6/grille-de-comparaison-des-r-f-rences-et-des-destinations-89d0c0f0.xlsx" TargetMode="External"/><Relationship Id="rId14" Type="http://schemas.openxmlformats.org/officeDocument/2006/relationships/hyperlink" Target="https://bulkseedsinternational-fr.porkbunlead.workers.dev/spaces/bulkseedsinternational-fr-6/planifier-un-assortiment-par-groupes-de-semences-pour-une-saison-f62655a0.odt" TargetMode="External"/><Relationship Id="rId15" Type="http://schemas.openxmlformats.org/officeDocument/2006/relationships/hyperlink" Target="https://bulkseedsinternational-fr.porkbunlead.workers.dev/spaces/bulkseedsinternational-fr-6/demande-sans-engagement-et-devis-en-questions-courtes-f8a684bd.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